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 xml:space="preserve">ESPECIFICACIONES GENERALES Y PARTICULARES </w:t>
      </w:r>
      <w:bookmarkStart w:id="0" w:name="_GoBack"/>
      <w:bookmarkEnd w:id="0"/>
      <w:r w:rsidRPr="003D222D">
        <w:rPr>
          <w:sz w:val="52"/>
          <w:szCs w:val="52"/>
        </w:rPr>
        <w:t>DE CONSTRUCCIÓN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976" w:rsidRPr="003B397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  <w:p w14:paraId="2AAB211C" w14:textId="77777777" w:rsidR="009C75B7" w:rsidRDefault="009C75B7" w:rsidP="00810E66">
    <w:pPr>
      <w:pStyle w:val="Piedepgina"/>
      <w:jc w:val="center"/>
    </w:pPr>
  </w:p>
  <w:p w14:paraId="0221F216" w14:textId="77777777" w:rsidR="009C75B7" w:rsidRDefault="009C75B7" w:rsidP="00810E66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1556A3" w:rsidRPr="00BE15EF" w14:paraId="735B5E03" w14:textId="77777777" w:rsidTr="001556A3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955F32A" w14:textId="01316F07" w:rsidR="001556A3" w:rsidRDefault="001556A3" w:rsidP="001556A3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SMPU-LP-02</w:t>
          </w:r>
          <w:r w:rsidR="003B3976">
            <w:rPr>
              <w:rFonts w:ascii="Arial Narrow" w:hAnsi="Arial Narrow"/>
              <w:b/>
              <w:bCs/>
              <w:u w:val="single"/>
            </w:rPr>
            <w:t>4</w:t>
          </w:r>
          <w:r>
            <w:rPr>
              <w:rFonts w:ascii="Arial Narrow" w:hAnsi="Arial Narrow"/>
              <w:b/>
              <w:bCs/>
              <w:u w:val="single"/>
            </w:rPr>
            <w:t>/2025</w:t>
          </w:r>
        </w:p>
        <w:p w14:paraId="071543B1" w14:textId="782D1A12" w:rsidR="001556A3" w:rsidRPr="00BE15EF" w:rsidRDefault="001556A3" w:rsidP="001556A3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="003B3976" w:rsidRPr="003B3976">
            <w:rPr>
              <w:rFonts w:ascii="Arial Narrow" w:hAnsi="Arial Narrow"/>
              <w:b/>
              <w:bCs/>
              <w:color w:val="000000"/>
              <w:u w:val="single"/>
            </w:rPr>
            <w:t xml:space="preserve">Rehabilitación y ampliación de banquetas existentes en Av. Morones Prieto, Monterrey, Nuevo León.  Tramo 1: De Calle </w:t>
          </w:r>
          <w:proofErr w:type="spellStart"/>
          <w:r w:rsidR="003B3976" w:rsidRPr="003B3976">
            <w:rPr>
              <w:rFonts w:ascii="Arial Narrow" w:hAnsi="Arial Narrow"/>
              <w:b/>
              <w:bCs/>
              <w:color w:val="000000"/>
              <w:u w:val="single"/>
            </w:rPr>
            <w:t>Sertoma</w:t>
          </w:r>
          <w:proofErr w:type="spellEnd"/>
          <w:r w:rsidR="003B3976" w:rsidRPr="003B3976">
            <w:rPr>
              <w:rFonts w:ascii="Arial Narrow" w:hAnsi="Arial Narrow"/>
              <w:b/>
              <w:bCs/>
              <w:color w:val="000000"/>
              <w:u w:val="single"/>
            </w:rPr>
            <w:t xml:space="preserve"> a Av. Venustiano Carranza.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1556A3" w:rsidRPr="00BE15EF" w:rsidRDefault="001556A3" w:rsidP="001556A3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556A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3976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27EFB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C75B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0D002-155C-477E-91E9-5F53AD585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2025-09-08T16:46:00Z</dcterms:modified>
</cp:coreProperties>
</file>